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EFD9">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中共中央 国务院印发《党政机关厉行节约反对浪费条例》</w:t>
      </w:r>
    </w:p>
    <w:p w14:paraId="7498E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新华社北京5月18日电　近日，中共中央、国务院印发了修订后的《党政机关厉行节约反对浪费条例》（以下简称《条例》），并发出通知，要求各地区各部门认真遵照执行。</w:t>
      </w:r>
    </w:p>
    <w:p w14:paraId="07658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通知指出，《条例》修订坚持以习近平新时代中国特色社会主义思想为指导，坚持目标导向和问题导向相结合，与时俱进完善党政机关经费管理、国内差旅、因公临时出国（境）、公务接待、公务用车、会议活动、办公用房、资源节约等规定，强化厉行勤俭节约、反对铺张浪费责任落实，进一步拧紧党政机关带头过紧日子的制度螺栓，对于深入贯彻中央八项规定精神、持续深化纠治“四风”具有重要意义。</w:t>
      </w:r>
    </w:p>
    <w:p w14:paraId="64120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通知要求，各地区各部门要从作风建设关系党的形象、关系人心向背、关系党和国家事业成败的政治高度，认真抓好《条例》的学习宣传贯彻，推动各级党政机关及其工作人员深刻领会《条例》精神，坚决落实《条例》各项规定，扎实推进节约型机关建设，在全社会进一步营造浪费可耻、节约光荣的浓厚氛围。各地区各部门在执行《条例》中的重要情况和建议，要及时报告党中央、国务院。</w:t>
      </w:r>
    </w:p>
    <w:p w14:paraId="7383C1D5">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《条例》全文如下。</w:t>
      </w:r>
    </w:p>
    <w:p w14:paraId="759BE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党政机关厉行节约反对浪费条例</w:t>
      </w:r>
    </w:p>
    <w:p w14:paraId="0F35FBB2">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（2013年10月29日中共中央政治局会议审议批准 2013年11月18日中共中央、国务院发布</w:t>
      </w:r>
    </w:p>
    <w:p w14:paraId="168BE993">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2025年5月2日中共中央批准 2025年5月2日中共中央、国务院发布）</w:t>
      </w:r>
    </w:p>
    <w:p w14:paraId="11928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第一章　总则</w:t>
      </w:r>
    </w:p>
    <w:p w14:paraId="5868D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第一条　为了进一步弘扬艰苦奋斗、勤俭节约的优良作风，推进党政机关厉行节约反对浪费，建设节约型机关，根据《中国共产党章程》和《中华人民共和国宪法》，制定本条例。</w:t>
      </w:r>
    </w:p>
    <w:p w14:paraId="7630B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第二条　本条例适用于党的机关、人大机关、行政机关、政协机关、监察机关、审判机关、检察机关，以及工会、共青团、妇联等人民团体和参照公务员法管理的事业单位。</w:t>
      </w:r>
    </w:p>
    <w:p w14:paraId="224D5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第三条　本条例所称浪费，是指党政机关及其工作人员违反规定进行不必要的公务活动，或者在履行公务中超出规定范围、标准和要求，不当使用公共资金、资产和资源，给国家和社会造成损失的行为。</w:t>
      </w:r>
    </w:p>
    <w:p w14:paraId="30D81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14:paraId="3D6F6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第五条　中央办公厅、国务院办公厅负责统筹协调、指导检查全国党政机关厉行节约反对浪费工作，有关协调联络机制承办具体事务。地方各级党委和政府办公厅（室）负责指导检查本地区党政机关厉行节约反对浪费工作。</w:t>
      </w:r>
    </w:p>
    <w:p w14:paraId="7DD87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各级纪检监察机关和组织人事、宣传、外事、发展改革、财政、审计、机关事务管理等部门根据职责分工，依规依法履行对厉行节约反对浪费相关工作的管理、监督等职责。</w:t>
      </w:r>
    </w:p>
    <w:p w14:paraId="5B78F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14:paraId="5D966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第七条　各级领导机关和领导干部必须树立正确政绩观，坚持以身作则、以上率下，严禁搞劳民伤财的“形象工程”、“政绩工程”，防止重大决策失误造成严重浪费，坚决反对形式主义、官僚主义、享乐主义和奢靡之风。</w:t>
      </w:r>
    </w:p>
    <w:p w14:paraId="206B7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中央和国家机关各部门应当在厉行勤俭节约、反对铺张浪费上走在前、作表率。</w:t>
      </w:r>
    </w:p>
    <w:p w14:paraId="6FE0F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第二章　经费管理</w:t>
      </w:r>
    </w:p>
    <w:p w14:paraId="1268B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第八条　党政机关应当加强预算编制管理，按照加强财政资源和预算统筹的要求，将各项收入和支出全部纳入预算。</w:t>
      </w:r>
    </w:p>
    <w:p w14:paraId="07D70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14:paraId="3EADD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第九条　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14:paraId="247C6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严格控制国内差旅费、因公临时出国（境）费、公务接待费、公务用车购置及运行费、会议费、培训费等支出。年度预算执行中不予追加，因特殊需要确需追加的，严格按照规定程序报批。</w:t>
      </w:r>
    </w:p>
    <w:p w14:paraId="73077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健全预算执行全过程动态监控机制，完善预算绩效管理体系，增强预算执行的严肃性，提高预算执行的准确率，防止年底突击花钱等现象发生。</w:t>
      </w:r>
    </w:p>
    <w:p w14:paraId="6A7E1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第十条　深化政府会计改革，进一步健全会计制度，准确核算机关运行经费，全面反映机关运行成本。</w:t>
      </w:r>
    </w:p>
    <w:p w14:paraId="2176D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第十一条　财政部门应当会同有关部门，根据国内差旅、因公临时出国（境）、公务接待、会议、培训等工作特点，综合考虑经济发展水平、有关货物和服务的市场价格水平，制定分地区的公务活动经费开支范围和开支标准。</w:t>
      </w:r>
    </w:p>
    <w:p w14:paraId="6097B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加强相关开支标准之间的衔接，完善开支标准动态调整机制，定期根据有关货物和服务的市场价格变动情况调整相关开支标准，增强开支标准的协调性、规范性、科学性。</w:t>
      </w:r>
    </w:p>
    <w:p w14:paraId="5BC87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严格开支范围和标准，严格支出报销审核，不得报销任何超范围、超标准以及与相关公务活动无关的费用。</w:t>
      </w:r>
    </w:p>
    <w:p w14:paraId="23D8B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第十二条　全面实行公务卡制度。健全公务卡强制结算目录，党政机关国内发生的公务差旅费、公务接待费、公务用车运行维护费、会议费、培训费等经费支出，除按照规定实行银行转账外，应当使用公务卡结算。</w:t>
      </w:r>
    </w:p>
    <w:p w14:paraId="72349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第十三条　党政机关采购货物、工程和服务，应当遵循公开透明、公平竞争、公正、诚实信用原则。</w:t>
      </w:r>
    </w:p>
    <w:p w14:paraId="0CBB4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政府采购应当依法完整准确编制采购项目预算，严格执行经费预算和资产配置标准，科学合理确定采购需求，不得超标准采购，不得采购与本单位履行职能和事业发展无关的资产，不得超出办公需要采购服务。</w:t>
      </w:r>
    </w:p>
    <w:p w14:paraId="3E494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14:paraId="344D1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党政机关应当按照政府采购合同规定组织验收。政府采购监督管理部门应当建立健全政府采购结果评价制度，对政府采购的资金节约、政策效能、透明程度以及专业化水平进行综合、客观评价。</w:t>
      </w:r>
    </w:p>
    <w:p w14:paraId="6AAE6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完善政府采购管理交易系统，推进电子化政府采购。</w:t>
      </w:r>
    </w:p>
    <w:p w14:paraId="268B2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第十四条　优化政府投资方向和结构，加强政府投资全生命周期管理，坚决防止低效无效投资。</w:t>
      </w:r>
    </w:p>
    <w:p w14:paraId="39F3B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完善“半拉子工程”、已建未用项目等科学处置程序办法。</w:t>
      </w:r>
    </w:p>
    <w:p w14:paraId="19F7C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第三章　国内差旅和因公临时出国（境）</w:t>
      </w:r>
    </w:p>
    <w:p w14:paraId="2EDD0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扎堆增加基层负担。</w:t>
      </w:r>
    </w:p>
    <w:p w14:paraId="2F7F2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第十六条　国内差旅人员应当严格按照规定乘坐交通工具、住宿、用餐，费用由所在单位承担。</w:t>
      </w:r>
    </w:p>
    <w:p w14:paraId="66AA9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差旅人员用车、住宿、用餐由接待单位协助安排的，必须按照规定标准及时足额交纳交通费、住宿费、伙食费。差旅人员不得向接待单位提出正常公务活动以外的要求，不得接受礼金、礼品和土特产品等。</w:t>
      </w:r>
    </w:p>
    <w:p w14:paraId="6A0A5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rPr>
        <w:t>作为个人待遇、安排轮流出国。严格控制跨地区、跨部门团组。</w:t>
      </w:r>
    </w:p>
    <w:p w14:paraId="27819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组织人事、外专等部门应当加强出国培训总体规划和监督管理，严格控制出国培训规模，科学设置培训项目，择优选派培训对象，提高出国培训的质量和实效。</w:t>
      </w:r>
    </w:p>
    <w:p w14:paraId="43C11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第十八条　外事管理部门应当加强因公临时出国审核审批管理，对违反规定、不适合成行的团组予以调整或者取消。</w:t>
      </w:r>
    </w:p>
    <w:p w14:paraId="59BE5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14:paraId="39676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第十九条　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14:paraId="253CD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出国期间，不得与我国驻外机构和其他中资机构、企业之间用公款互赠礼品或者纪念品，不得用公款相互宴请。</w:t>
      </w:r>
    </w:p>
    <w:p w14:paraId="3D43A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第二十条　严格根据工作需要编制出境计划，加强因公出境审批和管理，不得违规安排出境考察，不得组织无实质内容的调研、会议、培训等活动。</w:t>
      </w:r>
    </w:p>
    <w:p w14:paraId="138E5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严格遵守因公出境经费预算、支出、使用、核算等财务制度，不得接受超标准接待和高消费娱乐，不得接受礼金、贵重礼品、有价证券、支付凭证等，严禁参与境外赌博。</w:t>
      </w:r>
    </w:p>
    <w:p w14:paraId="0EDB0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第四章　公务接待</w:t>
      </w:r>
    </w:p>
    <w:p w14:paraId="131BA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第二十一条　建立健全国内公务接待集中管理制度。党政机关公务接待管理部门应当加强对国内公务接待工作的管理、指导和监督。</w:t>
      </w:r>
    </w:p>
    <w:p w14:paraId="63151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第二十二条　党政机关应当建立国内公务接待审批控制制度，严格执行公函制度，对无公函的公务活动一律不予接待，严禁将非公务活动纳入接待范围。</w:t>
      </w:r>
    </w:p>
    <w:p w14:paraId="62451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第二十三条　党政机关应当严格执行国内公务接待标准，实行接待费支出总额控制制度。</w:t>
      </w:r>
    </w:p>
    <w:p w14:paraId="64F8D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14:paraId="48162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接待单位不得在机场、车站、码头和辖区边界组织迎送活动，不得跨地区迎送。严格控制陪同人数，不得层层多人陪同。</w:t>
      </w:r>
    </w:p>
    <w:p w14:paraId="354FC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接待单位应当严格执行国内公务接待清单制度，如实反映接待对象、公务活动、接待费、陪同和相关工作保障人员等情况。接待清单作为财务报销的凭证之一并接受审计。</w:t>
      </w:r>
    </w:p>
    <w:p w14:paraId="0DAFB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第二十四条　外宾接待工作应当遵循服务外交、友好对等、务实节俭的原则。外宾邀请单位应当严格按照有关规定安排接待活动，严格执行接待规格和标准，从严从紧控制外宾团组接待费用。</w:t>
      </w:r>
    </w:p>
    <w:p w14:paraId="2A116D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14:paraId="2CDF1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第二十六条　党政机关不得以任何名义新建、改建、扩建所属宾馆、招待所等具有接待功能的设施或者场所，不得以房屋维修等名义超出实际需要在接待场所超标准建设、豪华装修。</w:t>
      </w:r>
    </w:p>
    <w:p w14:paraId="6EA54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严格控制、严格审批新建扩建党性教育培训机构，不得以建设党性教育培训机构名义变相建设楼堂馆所、变相搞旅游开发。</w:t>
      </w:r>
    </w:p>
    <w:p w14:paraId="5A24E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建立接待资源共享机制，推进机关所属接待、培训场所的集中统一管理和利用。健全服务经营机制，推行机关所属接待、培训场所企业化管理，降低服务经营成本。</w:t>
      </w:r>
    </w:p>
    <w:p w14:paraId="50C1C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积极推进国内公务接待服务社会化改革，有效利用社会资源为国内公务接待提供用车、住宿、用餐等服务。</w:t>
      </w:r>
    </w:p>
    <w:p w14:paraId="538D3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第五章　公务用车</w:t>
      </w:r>
    </w:p>
    <w:p w14:paraId="1DC29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第二十七条　坚持社会化、市场化方向，建立和实行符合国情的公务用车制度，合理有效配置公务用车资源，创新公务交通分类提供方式，保障公务出行，降低运行成本。</w:t>
      </w:r>
    </w:p>
    <w:p w14:paraId="4928E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普通公务出行由公务人员自主选择，实行社会化提供。按照有关规定发放公务交通补贴，不得以公务交通补贴的名义变相发放福利，不得既领取公务交通补贴又违规使用公务用车。</w:t>
      </w:r>
    </w:p>
    <w:p w14:paraId="62E7F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第二十八条　党政机关公务用车实行统一编制、统一标准、统一购置经费、统一采购配备管理。</w:t>
      </w:r>
    </w:p>
    <w:p w14:paraId="3DBB8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14:paraId="53AA6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严格按照规定配备专车，不得擅自扩大专车配备范围或者变相配备专车。</w:t>
      </w:r>
    </w:p>
    <w:p w14:paraId="26745D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执法执勤用车配备应当严格限制在一线执法执勤岗位，机关内部管理和后勤岗位以及机关所属事业单位一律不得配备。</w:t>
      </w:r>
    </w:p>
    <w:p w14:paraId="542F0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规范和加强党政机关所属垂直管理机构、派出机构公务用车管理，严格控制公务用车编制，推动车辆盘活利用，避免闲置浪费。</w:t>
      </w:r>
    </w:p>
    <w:p w14:paraId="1508B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第二十九条　公务用车实行政府集中采购，应当选用国产汽车，优先选用新能源汽车。</w:t>
      </w:r>
    </w:p>
    <w:p w14:paraId="15CD8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公务用车严格按照规定年限更新，达到更新年限仍能继续使用的应当继续使用，不得因领导干部职务晋升、调动等原因提前更新。</w:t>
      </w:r>
    </w:p>
    <w:p w14:paraId="454C9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公务用车保险、维修、加油等实行政府集中采购，降低运行成本。</w:t>
      </w:r>
    </w:p>
    <w:p w14:paraId="1A9A1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第三十条　除涉及国家安全、侦查办案和其他有保密要求的特殊工作用车外，执法执勤等用车应当喷涂明显的统一标识。</w:t>
      </w:r>
    </w:p>
    <w:p w14:paraId="5D1ED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14:paraId="213AE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第六章　会议活动</w:t>
      </w:r>
    </w:p>
    <w:p w14:paraId="02039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14:paraId="57543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14:paraId="66E2D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会议期间，不得安排宴请，不得组织旅游以及与会议无关的参观活动，不得以任何名义发放纪念品。</w:t>
      </w:r>
    </w:p>
    <w:p w14:paraId="08EFF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第三十四条　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14:paraId="7569B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财政部门应当会同机关事务管理等部门制定本级党政机关会议费管理办法。</w:t>
      </w:r>
    </w:p>
    <w:p w14:paraId="43F8C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第三十五条　健全培训审批制度，严格控制培训数量、时间、规模，严禁以培训名义召开会议。适合采取线上方式培训的应当通过线上方式开展。</w:t>
      </w:r>
    </w:p>
    <w:p w14:paraId="3C045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严格执行分类培训经费开支标准，严格控制培训经费支出范围，严禁在培训经费中列支公务接待费、会议费等与培训无关的任何费用。严禁以培训名义进行公款宴请、公款旅游活动。</w:t>
      </w:r>
    </w:p>
    <w:p w14:paraId="23759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第三十六条　精简规范节庆展会论坛活动，实行清单管理，从严审批。严禁使用财政资金举办营业性文艺演出。从严控制举办大型综合性运动会和各类赛会。</w:t>
      </w:r>
    </w:p>
    <w:p w14:paraId="27F90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14:paraId="6533D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举债搞创建。不得开展以乡镇（街道）、村（社区）、学校为对象的达标活动。</w:t>
      </w:r>
    </w:p>
    <w:p w14:paraId="187D9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第七章　办公用房</w:t>
      </w:r>
    </w:p>
    <w:p w14:paraId="32322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14:paraId="1FC9C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14:paraId="0343B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14:paraId="6CC97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14:paraId="74882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14:paraId="14AA7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第四十二条　党政机关办公用房建设应当严格执行工程招投标和政府采购有关规定，加强对工程项目的全过程监理和审计监督。</w:t>
      </w:r>
    </w:p>
    <w:p w14:paraId="29A57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14:paraId="07CC5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第四十三条　建立健全办公用房集中统一管理制度，对办公用房实行统一规划、统一权属、统一配置、统一处置。</w:t>
      </w:r>
    </w:p>
    <w:p w14:paraId="53D8D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党政机关应当严格按照有关标准和“三定”规定，从严核定、使用办公用房。超标部分应当腾退移交同级机关事务管理部门统一调剂使用。</w:t>
      </w:r>
    </w:p>
    <w:p w14:paraId="4C9D1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新建、调整办公用房的单位，应当按照“建新交旧”、“调新交旧”的原则，在搬入新建或者新调整办公用房的同时，将原办公用房腾退移交机关事务管理部门统一调剂使用。</w:t>
      </w:r>
    </w:p>
    <w:p w14:paraId="3627E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14:paraId="7B226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党政机关办公用房闲置的，可以按照规定采取调剂使用、转换用途、置换、出租等方式及时处置利用。</w:t>
      </w:r>
    </w:p>
    <w:p w14:paraId="74193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14:paraId="58CFF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超标办公用房整改优先采取调换或者合用方式，采取工程改造方式整改的，工程改造方案应当简易、合理、厉行节约，多出的办公用房面积公用，不得直接隔断封死，防止造成新的浪费。</w:t>
      </w:r>
    </w:p>
    <w:p w14:paraId="6209B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第八章　资源节约</w:t>
      </w:r>
    </w:p>
    <w:p w14:paraId="7B290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第四十五条　党政机关应当节约集约利用资源，加强全过程节约管理，提高能源、水、粮食、办公家具、办公设备、办公用品等的利用效率和效益，统筹利用土地，杜绝浪费行为。</w:t>
      </w:r>
    </w:p>
    <w:p w14:paraId="216D0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第四十六条　对能源、水的使用实行分类定额和目标责任管理。推广应用节能技术产品，淘汰高耗能设施设备，重点推广应用新能源和可再生能源。积极使用节水型器具，建设节水型单位。</w:t>
      </w:r>
    </w:p>
    <w:p w14:paraId="20D68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完善节能产品政府采购政策，严格执行节能产品政府强制采购和优先采购制度。</w:t>
      </w:r>
    </w:p>
    <w:p w14:paraId="54724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第四十七条　党政机关应当带头开展粮食节约行动，落实反食品浪费管理责任，加强机关食堂反食品浪费工作成效评估和通报，杜绝餐饮浪费。</w:t>
      </w:r>
    </w:p>
    <w:p w14:paraId="085EC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第四十八条　优化办公家具、办公设备等资产的配置和使用，从严控制新增资产配置，优先通过调剂方式盘活存量资产，节约购置资金。达到更新年限仍能继续使用的应当继续使用，不得报废处置。</w:t>
      </w:r>
    </w:p>
    <w:p w14:paraId="557F3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对产生的非涉密废纸、废弃电器电子产品等废旧物品进行集中回收处理，促进循环利用；涉及国家秘密的，按照有关保密规定进行销毁。</w:t>
      </w:r>
    </w:p>
    <w:p w14:paraId="6F124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第四十九条　政务服务应当方便企业和群众办事，相关设施坚持实用原则，不得华而不实、铺张浪费，坚决防治和纠正政务服务中的“面子工程”。</w:t>
      </w:r>
    </w:p>
    <w:p w14:paraId="7D661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14:paraId="60D73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积极利用信息化手段，推行无纸化办公，减少一次性办公用品消耗。</w:t>
      </w:r>
    </w:p>
    <w:p w14:paraId="7084A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第九章　宣传教育</w:t>
      </w:r>
    </w:p>
    <w:p w14:paraId="2880B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14:paraId="020D6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第五十二条　党政机关应当把加强厉行节约反对浪费教育作为作风建设的重要内容，融入干部队伍建设和机关日常管理之中，建立健全常态化工作机制。对各种铺张浪费现象和行为，应当严肃批评、督促改正。</w:t>
      </w:r>
    </w:p>
    <w:p w14:paraId="12E41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纪检监察机关应当不定期曝光铺张浪费的典型案例，发挥警示教育作用。</w:t>
      </w:r>
    </w:p>
    <w:p w14:paraId="0FF33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组织人事部门和党校（行政学院）、干部学院应当把厉行节约反对浪费作为干部教育培训的重要内容，创新教育方法，切实增强教育培训的针对性和实效性。</w:t>
      </w:r>
    </w:p>
    <w:p w14:paraId="26896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第五十三条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14:paraId="7CE1A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第十章　监督追责</w:t>
      </w:r>
    </w:p>
    <w:p w14:paraId="2E776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第五十四条　各级党委和政府应当建立健全厉行节约反对浪费监督检查机制，加大监督力度。</w:t>
      </w:r>
    </w:p>
    <w:p w14:paraId="178AC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党委（党组）在巡视巡察工作中应当加强对厉行节约反对浪费落实情况的监督。</w:t>
      </w:r>
    </w:p>
    <w:p w14:paraId="11632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党委和政府办公厅（室）负责统筹协调有关部门开展对厉行节约反对浪费工作的督促检查，针对突出问题开展重点检查、暗访等专项活动，加大对典型问题的通报力度。</w:t>
      </w:r>
    </w:p>
    <w:p w14:paraId="4F2F4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纪检监察机关应当加强对厉行节约反对浪费工作的监督，受理群众举报和有关部门移送的问题线索，及时查处违纪违法问题。</w:t>
      </w:r>
    </w:p>
    <w:p w14:paraId="3E7D8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财政部门应当加强对党政机关预算管理有关工作以及财务、政府采购和会计等事项的财会监督，依法处理发现的违规问题，并及时向本级党委和政府汇报有关结果。</w:t>
      </w:r>
    </w:p>
    <w:p w14:paraId="21605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14:paraId="2158A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支持人大、政协依法依章程加强对党政机关厉行节约反对浪费工作情况的监督。重视各级各类媒体在厉行节约反对浪费方面的舆论监督作用。发挥群众对党政机关及其工作人员铺张浪费行为的监督作用。</w:t>
      </w:r>
    </w:p>
    <w:p w14:paraId="249EB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第五十五条　党委（党组）在每年度向上级党组织报送的落实全面从严治党主体责任情况报告中，应当报告本地区、本部门、本单位厉行节约反对浪费工作情况。</w:t>
      </w:r>
    </w:p>
    <w:p w14:paraId="7C6D2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领导干部厉行节约反对浪费工作情况，应当列为领导班子民主生活会和领导干部述责述廉的重要内容并接受评议。</w:t>
      </w:r>
    </w:p>
    <w:p w14:paraId="1C673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第五十六条　党政机关应当建立健全厉行节约反对浪费信息公开制度，按照及时、方便、多样的原则，依规依法将应当公开的有关情况以适当方式公开。</w:t>
      </w:r>
    </w:p>
    <w:p w14:paraId="4E335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第五十七条　有下列情形之一的，应当依规依纪依法追究负有领导责任的主要负责人或者有关领导干部的责任：</w:t>
      </w:r>
    </w:p>
    <w:p w14:paraId="5DB11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（一）政绩观错位，搞“形象工程”、“政绩工程”造成公共资金、资产和资源损失浪费；</w:t>
      </w:r>
    </w:p>
    <w:p w14:paraId="670F2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（二）本地区、本部门、本单位铺张浪费、奢侈奢华问题严重，对发现的问题查处不力，干部群众反映强烈；</w:t>
      </w:r>
    </w:p>
    <w:p w14:paraId="70825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（三）指使、纵容管辖单位或者人员违反本条例规定造成浪费；</w:t>
      </w:r>
    </w:p>
    <w:p w14:paraId="37AA8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（四）不履行或者不正确履行内部审批、管理、监督职责造成浪费；</w:t>
      </w:r>
    </w:p>
    <w:p w14:paraId="4BAD7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（五）不按照规定及时公开本地区、本部门、本单位有关厉行节约反对浪费工作信息；</w:t>
      </w:r>
    </w:p>
    <w:p w14:paraId="22C2E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（六）其他对本地区、本部门、本单位铺张浪费问题负有领导责任的情形。</w:t>
      </w:r>
    </w:p>
    <w:p w14:paraId="170E6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第五十八条　有下列情形之一的，应当依规依纪依法追究有关人员的责任：</w:t>
      </w:r>
    </w:p>
    <w:p w14:paraId="4D942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（一）未经审批列支财政性资金；</w:t>
      </w:r>
    </w:p>
    <w:p w14:paraId="4F733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（二）采取弄虚作假等手段违规取得审批；</w:t>
      </w:r>
    </w:p>
    <w:p w14:paraId="17ADD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（三）违反审批要求擅自变通执行；</w:t>
      </w:r>
    </w:p>
    <w:p w14:paraId="65816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（四）违反管理规定超标准或者以虚假事项开支；</w:t>
      </w:r>
    </w:p>
    <w:p w14:paraId="05349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（五）利用职务便利假公济私；</w:t>
      </w:r>
    </w:p>
    <w:p w14:paraId="14B77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（六）其他违反审批、管理、监督规定的情形。</w:t>
      </w:r>
    </w:p>
    <w:p w14:paraId="58FD19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第五十九条　党政机关工作人员违反本条例规定造成浪费的，根据情节轻重，依规依纪依法给予批评教育、责令检查、诫勉、组织处理或者党纪政务处分。</w:t>
      </w:r>
    </w:p>
    <w:p w14:paraId="5C416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第六十条　违反本条例规定获得的经济利益，应当依规依纪依法予以没收、追缴或者责令退赔。</w:t>
      </w:r>
    </w:p>
    <w:p w14:paraId="7F8B8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第十一章　附则</w:t>
      </w:r>
    </w:p>
    <w:p w14:paraId="568B6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第六十一条　省、自治区、直辖市，中央和国家机关各部门，可以根据本条例，结合实际制定实施办法。有关职能部门应当根据各自职责，制定完善相关配套制度。</w:t>
      </w:r>
    </w:p>
    <w:p w14:paraId="3F8C4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国有企业、国有金融企业、不参照公务员法管理的事业单位，参照本条例执行。</w:t>
      </w:r>
    </w:p>
    <w:p w14:paraId="0C879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中国人民解放军和中国人民武装警察部队按照军队有关规定执行。</w:t>
      </w:r>
    </w:p>
    <w:p w14:paraId="0D5B7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第六十二条　本条例由中央办公厅、国务院办公厅会同有关部门解释。</w:t>
      </w:r>
    </w:p>
    <w:p w14:paraId="3BF51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第六十三条　本条例自发布之日起施行。中央党内法规和法律另有规定的，从其规定。</w:t>
      </w:r>
    </w:p>
    <w:p w14:paraId="180094B8">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A4067"/>
    <w:rsid w:val="75BA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2025-05-21T00:43:00Z</dcterms:created>
  <dc:creator>.</dc:creator>
  <cp:lastModifiedBy>.</cp:lastModifiedBy>
  <dcterms:modified xsi:type="dcterms:W3CDTF">2025-05-21T00:44:49Z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47EAE55D58C649B096898EF3B6E6525C_11</vt:lpwstr>
  </property>
  <property fmtid="{D5CDD505-2E9C-101B-9397-08002B2CF9AE}" pid="4" name="KSOTemplateDocerSaveRecord">
    <vt:lpwstr>eyJoZGlkIjoiNWQwNTE5MWY0ODIzZWQwNTI2Yjg4OGVjMDhjNzM1NzMiLCJ1c2VySWQiOiIzNTcxMDQ3OTIifQ==</vt:lpwstr>
  </property>
</Properties>
</file>