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78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习近平：朝着建成科技强国的宏伟目标奋勇前进</w:t>
      </w:r>
    </w:p>
    <w:p w14:paraId="0FBAD7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8" w:lineRule="atLeast"/>
        <w:ind w:left="120" w:right="12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00000"/>
          <w:spacing w:val="8"/>
          <w:sz w:val="30"/>
          <w:szCs w:val="30"/>
          <w:bdr w:val="none" w:color="auto" w:sz="0" w:space="0"/>
          <w:shd w:val="clear" w:fill="FFFFFF"/>
        </w:rPr>
        <w:t>朝着建成科技强国的宏伟目标奋勇前进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00000"/>
          <w:spacing w:val="8"/>
          <w:sz w:val="27"/>
          <w:szCs w:val="27"/>
          <w:bdr w:val="none" w:color="auto" w:sz="0" w:space="0"/>
          <w:shd w:val="clear" w:fill="FFFFFF"/>
        </w:rPr>
        <w:t>※</w:t>
      </w:r>
    </w:p>
    <w:p w14:paraId="3D6B3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8" w:lineRule="atLeast"/>
        <w:ind w:left="120" w:right="12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bdr w:val="none" w:color="auto" w:sz="0" w:space="0"/>
          <w:shd w:val="clear" w:fill="FFFFFF"/>
        </w:rPr>
        <w:t>习近平</w:t>
      </w:r>
    </w:p>
    <w:p w14:paraId="412408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5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这次大会是在以中国式现代化全面推进强国建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设、民族复兴伟业关键时期召开的一次科技盛会。首先，我代表党中央，向获得2023年度国家科学技术奖励的集体和个人表示热烈祝贺！向两院院士和广大科技工作者致以诚挚问候！向与会的外籍院士和国际科学界的朋友们表示热烈欢迎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科技兴则民族兴，科技强则国家强。我们党历来高度重视科技事业发展。党的十八大以来，党中央深入推动实施创新驱动发展战略，提出加快建设创新型国家的战略任务，确立2035年建成科技强国的奋斗目标，不断深化科技体制改革，充分激发科技人员积极性、主动性、创造性，有力推进科技自立自强，我国科技事业取得历史性成就、发生历史性变革。基础前沿研究实现新突破，在量子科技、生命科学、物质科学、空间科学等领域取得一批重大原创成果，微分几何学两大核心猜想被成功证明，化学小分子诱导人体细胞实现重编程，二氧化碳人工合成淀粉实现“技术造物”。战略高技术领域迎来新跨越，“嫦娥”揽月，“天和”驻空，“天问”探火，“地壳一号”挺进地球深处，“奋斗者”号探秘万米深海，全球首座第四代核电站商运投产。创新驱动引领高质量发展取得新成效，集成电路、人工智能等新兴产业蓬勃发展，第一颗6G卫星发射成功，北斗导航提供全球精准服务，国产大飞机实现商飞，高铁技术树起国际标杆，新能源汽车为全球汽车产业增添新动力，生物育种、新药创制、绿色低碳技术助力粮食安全和健康中国、美丽中国建设。科技体制改革打开新局面，科技管理体制实现重塑，国家战略科技力量加快布局，创新主体和人才活力进一步释放。国际开放合作取得新进展，主动发起国际科技合作倡议，牵头组织国际大科学计划，我国作为全球创新重要一极的影响力持续提升。这些都为建成科技强国打下了坚实基础。  在新时代科技事业发展实践中，我们不断深化规律性认识，积累了许多重要经验。主要是：坚持党的全面领导，加强党中央对科技工作的集中统一领导，观大势、谋全局、抓根本，保证科技事业发展始终沿着正确方向前进。坚持走中国特色自主创新道路，立足自力更生、艰苦奋斗，发挥我国社会主义制度集中力量办大事的优势，推进高水平科技自立自强，把科技命脉和发展主动权牢牢掌握在自己手中。坚持创新引领发展，树牢抓创新就是抓发展、谋创新就是谋未来的理念，以科技创新引领高质量发展、保障高水平安全。坚持“四个面向”的战略导向，面向世界科技前沿、面向经济主战场、面向国家重大需求、面向人民生命健康，加强科技创新全链条部署、全领域布局，全面增强科技实力和创新能力。坚持以深化改革激发创新活力，坚决破除束缚科技创新的思想观念和体制机制障碍，切实把制度优势转化为科技竞争优势。坚持推动教育科技人才良性循环，统筹实施科教兴国战略、人才强国战略、创新驱动发展战略，一体推进教育发展、科技创新、人才培养。坚持培育创新文化，传承中华优秀传统文化的创新基因，营造鼓励探索、宽容失败的良好环境，使崇尚科学、追求创新在全社会蔚然成风。坚持科技开放合作造福人类，奉行互利共赢的开放战略，为应对全球性挑战、促进人类发展进步贡献中国智慧和中国力量。这些经验弥足珍贵，必须长期坚持并在实践中不断丰富发展。  各位院士，同志们、朋友们！  当前，新一轮科技革命和产业变革深入发展。科学研究向极宏观拓展、向极微观深入、向极端条件迈进、向极综合交叉发力，不断突破人类认知边界。技术创新进入前所未有的密集活跃期，人工智能、量子技术、生物技术等前沿技术集中涌现，引发链式变革。与此同时，世界百年未有之大变局加速演进，科技革命与大国博弈相互交织，高技术领域成为国际竞争最前沿和主战场，深刻重塑全球秩序和发展格局。虽然我国科技事业发展取得了长足进步，但原始创新能力还相对薄弱，一些关键核心技术受制于人，顶尖科技人才不足，必须进一步增强紧迫感，进一步加大科技创新力度，抢占科技竞争和未来发展制高点。  党的二十大明确了以中国式现代化全面推进强国建设、民族复兴伟业的中心任务。中国式现代化要靠科技现代化作支撑，实现高质量发展要靠科技创新培育新动能。必须充分认识科技的战略先导地位和根本支撑作用，锚定2035年建成科技强国的战略目标，加强顶层设计和统筹谋划，加快实现高水平科技自立自强。   我们要建成的科技强国，应当具有居于世界前列的科技实力和创新能力，支撑经济实力、国防实力、综合国力整体跃升，增进人类福祉，推动全球发展。必须具备以下基本要素：一是拥有强大的基础研究和原始创新能力，持续产出重大原创性、颠覆性科技成果。二是拥有强大的关键核心技术攻关能力，有力支撑高质量发展和高水平安全。三是拥有强大的国际影响力和引领力，成为世界重要科学中心和创新高地。四是拥有强大的高水平科技人才培养和集聚能力，不断壮大国际顶尖科技人才队伍和国家战略科技力量。五是拥有强大的科技治理体系和治理能力，形成世界一流的创新生态和科研环境。   各位院士，同志们、朋友们！  现在距离实现建成科技强国目标只有11年时间了。我们要以“十年磨一剑”的坚定决心和顽强意志，只争朝夕、埋头苦干，一步一个脚印把这一战略目标变为现实。</w:t>
      </w:r>
    </w:p>
    <w:p w14:paraId="6BB9F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  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第一，充分发挥新型举国体制优势，加快推进高水平科技自立自强。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要完善党中央对科技工作集中统一领导的体制，加强战略规划、政策措施、重大任务、科研力量、资源平台、区域创新等方面的统筹，构建协同高效的决策指挥体系和组织实施体系，凝聚推动科技创新的强大合力。要充分发挥市场在科技资源配置中的决定性作用，更好发挥政府各方面作用，调动产学研各环节的积极性，形成共促关键核心技术攻关的工作格局。要加强国家战略科技力量建设，优化定位和布局，完善国家实验室体系，增强国家创新体系一体化能力。要保持战略定力，坚持有所为有所不为，突出国家战略需求，在若干重要领域实施科技战略部署，凝练实施一批新的重大科技项目，形成竞争优势，赢得战略主动。要提高基础研究组织化程度，完善竞争性支持和稳定支持相结合的投入机制，强化面向重大科学问题的协同攻关，同时鼓励自由探索，努力提出原创基础理论、掌握底层技术原理，筑牢科技创新根基和底座。  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第二，扎实推动科技创新和产业创新深度融合，助力发展新质生产力。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融合的基础是增加高质量科技供给。要聚焦现代化产业体系建设的重点领域和薄弱环节，针对集成电路、工业母机、基础软件、先进材料、科研仪器、核心种源等瓶颈制约，加大技术研发力度，为确保重要产业链供应链自主安全可控提供科技支撑。要瞄准未来科技和产业发展制高点，加快新一代信息技术、人工智能、量子科技、生物科技、新能源、新材料等领域科技创新，培育发展新兴产业和未来产业。要积极运用新技术改造提升传统产业，推动产业高端化、智能化、绿色化。  融合的关键是强化企业科技创新主体地位。要充分发挥科技领军企业龙头作用，鼓励中小企业和民营企业科技创新，支持企业牵头或参与国家重大科技项目。要引导企业与高校、科研机构密切合作，面向产业需求共同凝练科技问题、联合开展科研攻关、协同培养科技人才，推动企业主导的产学研融通创新。  融合的途径是促进科技成果转化应用。要依托我国产业基础优势和超大规模市场优势，加强国家技术转移体系建设，完善政策支持和市场服务，促进自主攻关产品推广应用和迭代升级，使更多科技成果从样品变成产品、形成产业。要做好科技金融这篇文章，引导金融资本投早、投小、投长期、投硬科技。  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第三，全面深化科技体制机制改革，充分激发创新创造活力。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要坚持目标导向和问题导向相结合，针对我国科技创新组织化协同化程度不高，科技资源分散、重复等问题，深化科技管理体制改革，统筹各类创新平台建设，加强创新资源统筹和力量组织。完善区域科技创新布局，强化央地协同联动，打造具有全球影响力的创新高地。要改进科技计划管理，深化科技经费分配和管理使用机制改革，赋予科研单位和科研人员更大自主权，提升科技创新投入效能。  近年来，为科研人员松绑减负工作取得了积极进展，但也有不少科研人员反映，各种非学术负担仍然较重。要坚持“破四唯”和“立新标”相结合，加快健全符合科研活动规律的分类评价体系和考核机制。要完善科技奖励、收入分配、成果赋权等激励制度，让更多优秀人才得到合理回报、释放创新活力。要持续整治滥发“帽子”、“牌子”之风，让科研人员心无旁骛、潜心钻研，切实减少为报项目、发论文、评奖励、争资源而分心伤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36"/>
          <w:bdr w:val="none" w:color="auto" w:sz="0" w:space="0"/>
          <w:shd w:val="clear" w:fill="FFFFFF"/>
        </w:rPr>
        <w:t>  </w:t>
      </w:r>
    </w:p>
    <w:p w14:paraId="151FBF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7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第四，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一体推进教育科技人才事业发展，构筑人才竞争优势。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科技创新靠人才，人才培养靠教育，教育、科技、人才内在一致、相互支撑。要增强系统观念，深化教育科技人才体制机制一体改革，完善科教协同育人机制，加快培养造就一支规模宏大、结构合理、素质优良的创新型人才队伍。  当前，我国人才培养与科技创新供需不匹配的结构性矛盾比较突出。要坚持以科技创新需求为牵引，优化高等学校学科设置，创新人才培养模式，切实提高人才自主培养水平和质量。要把加快建设国家战略人才力量作为重中之重，着力培养造就战略科学家、一流科技领军人才和创新团队，着力培养造就卓越工程师、大国工匠、高技能人才。要突出加强青年科技人才培养，对他们充分信任、放手使用、精心引导、热忱关怀，促使更多青年拔尖人才脱颖而出。  要实行更加积极、更加开放、更加有效的人才政策，加快形成具有国际竞争力的人才制度体系，构筑汇聚全球智慧资源的创新高地。  人才成长和发展，离不开创新文化土壤的滋养。要持续营造尊重劳动、尊重知识、尊重人才、尊重创造的社会氛围，大力弘扬科学家精神，激励广大科研人员志存高远、爱国奉献、矢志创新。要加强科研诚信和作风学风建设，推动形成风清气正的科研生态。  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第五，深入践行构建人类命运共同体理念，推动科技开放合作。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科技进步是世界性、时代性课题，唯有开放合作才是正道。国际环境越复杂，我们越要敞开胸怀、打开大门，统筹开放和安全，在开放合作中实现自立自强。  要深入践行国际科技合作倡议，拓宽政府和民间交流合作渠道，发挥共建“一带一路”等平台作用，牵头组织好国际大科学计划和大科学工程，支持各国科研人员联合攻关。要积极融入全球创新网络，深度参与全球科技治理，同世界各国携手打造开放、公平、公正、非歧视的国际科技发展环境，共同应对气候变化、粮食安全、能源安全等全球性挑战，让科技更好造福人类。  各位院士，同志们、朋友们！ 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建设科技强国，科技战线重任在肩、使命光荣！希望两院院士作为科技界杰出代表，冲锋在前、勇挑重担，当好科技前沿的开拓者、重大任务的担纲者、青年人才成长的引领者、科学家精神的示范者，为我国科技事业发展再立新功！希望广大科技工作者自觉把学术追求融入建设科技强国的伟大事业，锐意进取、追求卓越，创造出无愧时代、不负人民的新业绩！  建设科技强国，是全党全国的共同责任。各级党委和政府要认真贯彻党中央决策部署，切实加强对科技工作的组织领导、科学管理，全力做好服务保障。各级领导干部要重视学习科技新知识，增强领导和推动科技工作的本领。  </w:t>
      </w:r>
    </w:p>
    <w:p w14:paraId="7B5E5C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7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各位院士，同志们、朋友们！  把我国建设成为科技强国，是近代以来中华民族孜孜以求的梦想，一代又一代中华儿女为之殚精竭虑、不懈奋斗。现在，历史的接力棒已经交到了我们这一代人手中。我们要树立雄心壮志，鼓足干劲、发愤图强、团结奋斗，朝着建成科技强国的宏伟目标奋勇前进！  ※这是习近平总书记2024年6月24日在全国科技大会、国家科学技术奖励大会、两院院士大会上的讲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723DC"/>
    <w:rsid w:val="275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2025-03-31T12:52:00Z</dcterms:created>
  <dc:creator>.</dc:creator>
  <cp:lastModifiedBy>.</cp:lastModifiedBy>
  <dcterms:modified xsi:type="dcterms:W3CDTF">2025-03-31T12:56:50Z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9EAE549672B94E72838E5ADFB64582E7_11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